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CARTA DE DESPIDO</w:t>
      </w:r>
    </w:p>
    <w:p>
      <w:pPr>
        <w:jc w:val="center"/>
      </w:pPr>
      <w:r>
        <w:rPr>
          <w:b w:val="0"/>
        </w:rPr>
        <w:t>Notificacion de terminacion de la relacion laboral. Para despido JUSTIFICADO debe invocarse una causal del Articulo 77 del Codigo de Trabajo y conservar la prueba; el despido sin causal genera indemnizacion (Art. 82).</w:t>
      </w:r>
    </w:p>
    <w:p/>
    <w:p>
      <w:r>
        <w:rPr>
          <w:b/>
        </w:rPr>
        <w:t xml:space="preserve">Lugar y fecha: </w:t>
      </w:r>
      <w:r>
        <w:t>_______________________________________________</w:t>
      </w:r>
    </w:p>
    <w:p/>
    <w:p>
      <w:r>
        <w:rPr>
          <w:b/>
        </w:rPr>
        <w:t>Senor(a):</w:t>
      </w:r>
    </w:p>
    <w:p>
      <w:r>
        <w:rPr>
          <w:b/>
        </w:rPr>
        <w:t xml:space="preserve">Nombre completo del trabajador: </w:t>
      </w:r>
      <w:r>
        <w:t>________________________________________</w:t>
      </w:r>
    </w:p>
    <w:p>
      <w:r>
        <w:rPr>
          <w:b/>
        </w:rPr>
        <w:t xml:space="preserve">Puesto que desempena: </w:t>
      </w:r>
      <w:r>
        <w:t>________________________________________</w:t>
      </w:r>
    </w:p>
    <w:p/>
    <w:p>
      <w:r>
        <w:rPr>
          <w:b w:val="0"/>
        </w:rPr>
        <w:t>Por este medio se le notifica que la relacion laboral que lo une con ______________________________________ (patrono) queda terminada a partir del ____ de ______________ de ________.</w:t>
      </w:r>
    </w:p>
    <w:p/>
    <w:p>
      <w:pPr>
        <w:pStyle w:val="Heading2"/>
      </w:pPr>
      <w:r>
        <w:rPr>
          <w:color w:val="0A6B72"/>
        </w:rPr>
        <w:t>OPCION A — Despido JUSTIFICADO (sin indemnizacion)</w:t>
      </w:r>
    </w:p>
    <w:p>
      <w:r>
        <w:rPr>
          <w:b w:val="0"/>
        </w:rPr>
        <w:t>La terminacion se fundamenta en la(s) causal(es) del Articulo 77 del Codigo de Trabajo, literal(es) ________, consistente(s) en los siguientes hechos: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/>
        </w:rPr>
        <w:t>IMPORTANTE: detallar hechos, fechas y pruebas. La causal invocada en esta carta es la UNICA que el patrono podra alegar despues en juicio.</w:t>
      </w:r>
    </w:p>
    <w:p/>
    <w:p>
      <w:pPr>
        <w:pStyle w:val="Heading2"/>
      </w:pPr>
      <w:r>
        <w:rPr>
          <w:color w:val="0A6B72"/>
        </w:rPr>
        <w:t>OPCION B — Despido DIRECTO sin causa (con indemnizacion)</w:t>
      </w:r>
    </w:p>
    <w:p>
      <w:r>
        <w:rPr>
          <w:b w:val="0"/>
        </w:rPr>
        <w:t>La terminacion obedece a decision del patrono sin invocacion de causal, por lo que se reconocera la indemnizacion del Articulo 82 del Codigo de Trabajo junto con las demas prestaciones de ley.</w:t>
      </w:r>
    </w:p>
    <w:p/>
    <w:p>
      <w:r>
        <w:rPr>
          <w:b w:val="0"/>
        </w:rPr>
        <w:t>En cualquiera de los casos, se pagaran las prestaciones irrenunciables: salario pendiente, vacaciones no gozadas, aguinaldo proporcional y Bono 14 proporcional. La liquidacion y el finiquito correspondiente quedan a su disposicion a partir de la fecha de terminacion, junto con la constancia laboral del Articulo 87.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PATRONO / REPRESENTANTE LEGAL (firma y sello)</w:t>
            </w:r>
          </w:p>
        </w:tc>
        <w:tc>
          <w:tcPr>
            <w:tcW w:type="dxa" w:w="4320"/>
          </w:tcPr>
          <w:p>
            <w:r>
              <w:t>TRABAJADOR — RECIBIDO (firma, DPI y fecha)</w:t>
            </w:r>
          </w:p>
        </w:tc>
      </w:tr>
    </w:tbl>
    <w:p/>
    <w:p>
      <w:r>
        <w:rPr>
          <w:b/>
        </w:rPr>
        <w:t>NOTA PATRONAL: entregar con testigo y conservar copia firmada de recibido. Si el trabajador se niega a firmar, levantar acta con dos testigos. Trabajadoras embarazadas o en lactancia y dirigentes sindicales gozan de inamovilidad — su despido requiere autorizacion judicial previa.</w:t>
      </w:r>
    </w:p>
    <w:p/>
    <w:p>
      <w:pPr>
        <w:jc w:val="center"/>
      </w:pPr>
      <w:r>
        <w:rPr>
          <w:i/>
          <w:color w:val="808080"/>
          <w:sz w:val="18"/>
        </w:rPr>
        <w:t>Plantilla gratuita generada por livinginguatemala.com. Verifica la liquidacion con las calculadoras del sitio.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